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BD47" w14:textId="77777777" w:rsidR="001B1201" w:rsidRDefault="001B1201"/>
    <w:p w14:paraId="083C1A93" w14:textId="792369AC" w:rsidR="001B1201" w:rsidRDefault="0032504C" w:rsidP="008E287C">
      <w:pPr>
        <w:adjustRightInd w:val="0"/>
        <w:snapToGrid w:val="0"/>
        <w:spacing w:afterLines="50" w:after="156"/>
        <w:jc w:val="center"/>
        <w:rPr>
          <w:rFonts w:ascii="微软雅黑" w:eastAsia="微软雅黑" w:hAnsi="微软雅黑"/>
          <w:b/>
          <w:sz w:val="28"/>
          <w:szCs w:val="28"/>
        </w:rPr>
      </w:pPr>
      <w:proofErr w:type="spellStart"/>
      <w:r>
        <w:rPr>
          <w:rFonts w:ascii="微软雅黑" w:eastAsia="微软雅黑" w:hAnsi="微软雅黑" w:hint="eastAsia"/>
          <w:b/>
          <w:sz w:val="28"/>
          <w:szCs w:val="28"/>
        </w:rPr>
        <w:t>iSEE</w:t>
      </w:r>
      <w:proofErr w:type="spellEnd"/>
      <w:r w:rsidR="008E287C">
        <w:rPr>
          <w:rFonts w:ascii="微软雅黑" w:eastAsia="微软雅黑" w:hAnsi="微软雅黑" w:hint="eastAsia"/>
          <w:b/>
          <w:sz w:val="28"/>
          <w:szCs w:val="28"/>
        </w:rPr>
        <w:t>·</w:t>
      </w:r>
      <w:proofErr w:type="gramStart"/>
      <w:r w:rsidR="008E287C">
        <w:rPr>
          <w:rFonts w:ascii="微软雅黑" w:eastAsia="微软雅黑" w:hAnsi="微软雅黑" w:hint="eastAsia"/>
          <w:b/>
          <w:sz w:val="28"/>
          <w:szCs w:val="28"/>
        </w:rPr>
        <w:t>劳</w:t>
      </w:r>
      <w:proofErr w:type="gramEnd"/>
      <w:r w:rsidR="008E287C">
        <w:rPr>
          <w:rFonts w:ascii="微软雅黑" w:eastAsia="微软雅黑" w:hAnsi="微软雅黑" w:hint="eastAsia"/>
          <w:b/>
          <w:sz w:val="28"/>
          <w:szCs w:val="28"/>
        </w:rPr>
        <w:t>拉视觉</w:t>
      </w:r>
      <w:proofErr w:type="gramStart"/>
      <w:r w:rsidR="008E287C">
        <w:rPr>
          <w:rFonts w:ascii="微软雅黑" w:eastAsia="微软雅黑" w:hAnsi="微软雅黑" w:hint="eastAsia"/>
          <w:b/>
          <w:sz w:val="28"/>
          <w:szCs w:val="28"/>
        </w:rPr>
        <w:t>锤</w:t>
      </w:r>
      <w:proofErr w:type="gramEnd"/>
      <w:r w:rsidR="008E287C">
        <w:rPr>
          <w:rFonts w:ascii="微软雅黑" w:eastAsia="微软雅黑" w:hAnsi="微软雅黑" w:hint="eastAsia"/>
          <w:b/>
          <w:sz w:val="28"/>
          <w:szCs w:val="28"/>
        </w:rPr>
        <w:t>全球</w:t>
      </w:r>
      <w:r>
        <w:rPr>
          <w:rFonts w:ascii="微软雅黑" w:eastAsia="微软雅黑" w:hAnsi="微软雅黑" w:hint="eastAsia"/>
          <w:b/>
          <w:sz w:val="28"/>
          <w:szCs w:val="28"/>
        </w:rPr>
        <w:t>奖</w:t>
      </w:r>
    </w:p>
    <w:p w14:paraId="04D41B59" w14:textId="5E99DB0D" w:rsidR="001B1201" w:rsidRDefault="0032504C" w:rsidP="008E287C">
      <w:pPr>
        <w:adjustRightInd w:val="0"/>
        <w:snapToGrid w:val="0"/>
        <w:spacing w:afterLines="50" w:after="156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报名撰写指导文件</w:t>
      </w:r>
    </w:p>
    <w:p w14:paraId="5829E3AC" w14:textId="77777777" w:rsidR="001B1201" w:rsidRDefault="001B1201">
      <w:pPr>
        <w:pStyle w:val="1"/>
        <w:snapToGrid w:val="0"/>
        <w:spacing w:afterLines="50" w:after="156"/>
        <w:ind w:firstLineChars="0" w:firstLine="0"/>
        <w:rPr>
          <w:rFonts w:eastAsiaTheme="minorEastAsia"/>
          <w:szCs w:val="21"/>
        </w:rPr>
      </w:pPr>
    </w:p>
    <w:p w14:paraId="5A101C1E" w14:textId="3BFAE74F" w:rsidR="001B1201" w:rsidRDefault="0032504C">
      <w:pPr>
        <w:pStyle w:val="a9"/>
        <w:spacing w:before="0" w:beforeAutospacing="0" w:after="0" w:afterAutospacing="0" w:line="26" w:lineRule="atLeast"/>
        <w:jc w:val="both"/>
        <w:rPr>
          <w:rFonts w:ascii="微软雅黑" w:eastAsia="微软雅黑" w:hAnsi="微软雅黑" w:cs=".PingFang SC"/>
          <w:sz w:val="21"/>
          <w:szCs w:val="21"/>
        </w:rPr>
      </w:pPr>
      <w:r>
        <w:rPr>
          <w:rFonts w:ascii="微软雅黑" w:eastAsia="微软雅黑" w:hAnsi="微软雅黑" w:cs=".PingFang SC" w:hint="eastAsia"/>
          <w:sz w:val="21"/>
          <w:szCs w:val="21"/>
        </w:rPr>
        <w:t>欢迎报名</w:t>
      </w:r>
      <w:proofErr w:type="spellStart"/>
      <w:r w:rsidR="008E287C">
        <w:rPr>
          <w:rFonts w:ascii="微软雅黑" w:eastAsia="微软雅黑" w:hAnsi="微软雅黑" w:cs=".PingFang SC" w:hint="eastAsia"/>
          <w:sz w:val="21"/>
          <w:szCs w:val="21"/>
        </w:rPr>
        <w:t>iSEE</w:t>
      </w:r>
      <w:proofErr w:type="spellEnd"/>
      <w:r w:rsidR="008E287C">
        <w:rPr>
          <w:rFonts w:ascii="微软雅黑" w:eastAsia="微软雅黑" w:hAnsi="微软雅黑" w:cs=".PingFang SC" w:hint="eastAsia"/>
          <w:sz w:val="21"/>
          <w:szCs w:val="21"/>
        </w:rPr>
        <w:t>·</w:t>
      </w:r>
      <w:proofErr w:type="gramStart"/>
      <w:r w:rsidR="008E287C">
        <w:rPr>
          <w:rFonts w:ascii="微软雅黑" w:eastAsia="微软雅黑" w:hAnsi="微软雅黑" w:cs=".PingFang SC" w:hint="eastAsia"/>
          <w:sz w:val="21"/>
          <w:szCs w:val="21"/>
        </w:rPr>
        <w:t>劳</w:t>
      </w:r>
      <w:proofErr w:type="gramEnd"/>
      <w:r w:rsidR="008E287C">
        <w:rPr>
          <w:rFonts w:ascii="微软雅黑" w:eastAsia="微软雅黑" w:hAnsi="微软雅黑" w:cs=".PingFang SC" w:hint="eastAsia"/>
          <w:sz w:val="21"/>
          <w:szCs w:val="21"/>
        </w:rPr>
        <w:t>拉视觉</w:t>
      </w:r>
      <w:proofErr w:type="gramStart"/>
      <w:r w:rsidR="008E287C">
        <w:rPr>
          <w:rFonts w:ascii="微软雅黑" w:eastAsia="微软雅黑" w:hAnsi="微软雅黑" w:cs=".PingFang SC" w:hint="eastAsia"/>
          <w:sz w:val="21"/>
          <w:szCs w:val="21"/>
        </w:rPr>
        <w:t>锤</w:t>
      </w:r>
      <w:proofErr w:type="gramEnd"/>
      <w:r w:rsidR="008E287C">
        <w:rPr>
          <w:rFonts w:ascii="微软雅黑" w:eastAsia="微软雅黑" w:hAnsi="微软雅黑" w:cs=".PingFang SC" w:hint="eastAsia"/>
          <w:sz w:val="21"/>
          <w:szCs w:val="21"/>
        </w:rPr>
        <w:t>全球奖</w:t>
      </w:r>
      <w:r>
        <w:rPr>
          <w:rFonts w:ascii="微软雅黑" w:eastAsia="微软雅黑" w:hAnsi="微软雅黑" w:cs=".PingFang SC" w:hint="eastAsia"/>
          <w:sz w:val="21"/>
          <w:szCs w:val="21"/>
        </w:rPr>
        <w:t>！</w:t>
      </w:r>
    </w:p>
    <w:p w14:paraId="1B339533" w14:textId="7BFC3C2A" w:rsidR="001B1201" w:rsidRPr="002C173F" w:rsidRDefault="0032504C" w:rsidP="002C173F">
      <w:pPr>
        <w:pStyle w:val="a9"/>
        <w:spacing w:before="0" w:beforeAutospacing="0" w:after="0" w:afterAutospacing="0" w:line="26" w:lineRule="atLeast"/>
        <w:jc w:val="both"/>
        <w:rPr>
          <w:rFonts w:ascii="微软雅黑" w:eastAsia="微软雅黑" w:hAnsi="微软雅黑" w:cs=".PingFang SC"/>
          <w:sz w:val="21"/>
          <w:szCs w:val="21"/>
        </w:rPr>
      </w:pPr>
      <w:r>
        <w:rPr>
          <w:rFonts w:ascii="微软雅黑" w:eastAsia="微软雅黑" w:hAnsi="微软雅黑" w:cs=".PingFang SC" w:hint="eastAsia"/>
          <w:sz w:val="21"/>
          <w:szCs w:val="21"/>
        </w:rPr>
        <w:t>温馨提示：</w:t>
      </w:r>
      <w:r w:rsidR="002C173F" w:rsidRPr="002C173F">
        <w:rPr>
          <w:rFonts w:ascii="微软雅黑" w:eastAsia="微软雅黑" w:hAnsi="微软雅黑" w:cs=".PingFang SC" w:hint="eastAsia"/>
          <w:sz w:val="21"/>
          <w:szCs w:val="21"/>
        </w:rPr>
        <w:t>以下信息将用于奖项评审，请务必按照示例及要求进行填写，感谢您的理解与配合。如有疑问，可联系</w:t>
      </w:r>
      <w:proofErr w:type="spellStart"/>
      <w:r w:rsidR="002C173F" w:rsidRPr="002C173F">
        <w:rPr>
          <w:rFonts w:ascii="微软雅黑" w:eastAsia="微软雅黑" w:hAnsi="微软雅黑" w:cs=".PingFang SC"/>
          <w:sz w:val="21"/>
          <w:szCs w:val="21"/>
        </w:rPr>
        <w:t>iSEE</w:t>
      </w:r>
      <w:proofErr w:type="spellEnd"/>
      <w:r w:rsidR="002C173F" w:rsidRPr="002C173F">
        <w:rPr>
          <w:rFonts w:ascii="微软雅黑" w:eastAsia="微软雅黑" w:hAnsi="微软雅黑" w:cs=".PingFang SC"/>
          <w:sz w:val="21"/>
          <w:szCs w:val="21"/>
        </w:rPr>
        <w:t>全球奖官方联系人Sera。</w:t>
      </w:r>
    </w:p>
    <w:p w14:paraId="24EF9614" w14:textId="77777777" w:rsidR="001B1201" w:rsidRDefault="001B1201">
      <w:pPr>
        <w:pStyle w:val="1"/>
        <w:snapToGrid w:val="0"/>
        <w:spacing w:afterLines="50" w:after="156"/>
        <w:ind w:firstLineChars="0" w:firstLine="0"/>
        <w:rPr>
          <w:rFonts w:ascii="微软雅黑" w:eastAsia="微软雅黑" w:hAnsi="微软雅黑" w:cs=".PingFang SC"/>
          <w:kern w:val="0"/>
          <w:szCs w:val="21"/>
        </w:rPr>
      </w:pPr>
    </w:p>
    <w:tbl>
      <w:tblPr>
        <w:tblW w:w="9634" w:type="dxa"/>
        <w:jc w:val="center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229"/>
      </w:tblGrid>
      <w:tr w:rsidR="001B1201" w14:paraId="11A7C93D" w14:textId="77777777">
        <w:trPr>
          <w:jc w:val="center"/>
        </w:trPr>
        <w:tc>
          <w:tcPr>
            <w:tcW w:w="9634" w:type="dxa"/>
            <w:gridSpan w:val="2"/>
            <w:shd w:val="clear" w:color="auto" w:fill="DBB37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D3ADC" w14:textId="77777777" w:rsidR="001B1201" w:rsidRDefault="0032504C">
            <w:pPr>
              <w:spacing w:line="300" w:lineRule="atLeast"/>
              <w:jc w:val="center"/>
              <w:rPr>
                <w:rFonts w:ascii="Helvetica" w:hAnsi="Helvetica"/>
                <w:b/>
                <w:color w:val="404040" w:themeColor="text1" w:themeTint="BF"/>
                <w:szCs w:val="21"/>
              </w:rPr>
            </w:pPr>
            <w:r>
              <w:rPr>
                <w:rFonts w:ascii="Helvetica" w:hAnsi="Helvetica" w:cs="Helvetica" w:hint="eastAsia"/>
                <w:b/>
                <w:color w:val="404040" w:themeColor="text1" w:themeTint="BF"/>
                <w:sz w:val="28"/>
                <w:szCs w:val="21"/>
              </w:rPr>
              <w:t>A</w:t>
            </w:r>
            <w:r>
              <w:rPr>
                <w:rFonts w:ascii="微软雅黑" w:eastAsia="微软雅黑" w:hAnsi="微软雅黑" w:cs="微软雅黑" w:hint="eastAsia"/>
                <w:b/>
                <w:color w:val="404040" w:themeColor="text1" w:themeTint="BF"/>
                <w:sz w:val="28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b/>
                <w:color w:val="404040" w:themeColor="text1" w:themeTint="BF"/>
                <w:sz w:val="28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404040" w:themeColor="text1" w:themeTint="BF"/>
                <w:sz w:val="28"/>
                <w:szCs w:val="21"/>
              </w:rPr>
              <w:t>参奖作品信息</w:t>
            </w:r>
          </w:p>
        </w:tc>
      </w:tr>
      <w:tr w:rsidR="001B1201" w14:paraId="26971EB5" w14:textId="77777777">
        <w:trPr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FEF4A" w14:textId="6B598818" w:rsidR="001B1201" w:rsidRDefault="0032504C">
            <w:pPr>
              <w:spacing w:line="300" w:lineRule="atLeast"/>
              <w:rPr>
                <w:rFonts w:ascii="Helvetica" w:hAnsi="Helvetic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企业全称</w:t>
            </w:r>
          </w:p>
        </w:tc>
        <w:tc>
          <w:tcPr>
            <w:tcW w:w="7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BEAAF" w14:textId="21DECB24" w:rsidR="001B1201" w:rsidRDefault="0032504C">
            <w:pPr>
              <w:spacing w:line="300" w:lineRule="atLeast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示例：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可口可乐饮料（上海）有限公司</w:t>
            </w:r>
          </w:p>
        </w:tc>
      </w:tr>
      <w:tr w:rsidR="001B1201" w14:paraId="681952E6" w14:textId="77777777">
        <w:trPr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2C1FD" w14:textId="6E97C63C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品牌简称</w:t>
            </w:r>
          </w:p>
        </w:tc>
        <w:tc>
          <w:tcPr>
            <w:tcW w:w="7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9088A" w14:textId="77777777" w:rsidR="001B1201" w:rsidRDefault="0032504C">
            <w:pPr>
              <w:spacing w:line="300" w:lineRule="atLeast"/>
              <w:rPr>
                <w:rFonts w:ascii="Helvetica" w:eastAsia="宋体" w:hAnsi="Helvetica"/>
                <w:color w:val="404040" w:themeColor="text1" w:themeTint="BF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21"/>
              </w:rPr>
              <w:t>示例： 可口可乐</w:t>
            </w:r>
          </w:p>
        </w:tc>
      </w:tr>
      <w:tr w:rsidR="001B1201" w14:paraId="4560AC95" w14:textId="77777777">
        <w:trPr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F7CD1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企业/品牌所在地区</w:t>
            </w:r>
          </w:p>
        </w:tc>
        <w:tc>
          <w:tcPr>
            <w:tcW w:w="7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412D4" w14:textId="75DB608B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示例：</w:t>
            </w:r>
            <w:r w:rsidR="002C173F"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X</w:t>
            </w:r>
            <w:r w:rsidR="002C173F"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  <w:t>X</w:t>
            </w:r>
            <w:r w:rsidR="002C173F"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省X</w:t>
            </w:r>
            <w:r w:rsidR="002C173F"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  <w:t>X</w:t>
            </w:r>
            <w:r w:rsidR="002C173F"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市</w:t>
            </w:r>
          </w:p>
          <w:p w14:paraId="0E330BA3" w14:textId="77777777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</w:pPr>
          </w:p>
          <w:p w14:paraId="7F56F0CC" w14:textId="0258DB1D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注：若</w:t>
            </w:r>
            <w:r w:rsidR="002C173F"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有</w:t>
            </w:r>
            <w:r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多个办公地区，请填写国内办公总部</w:t>
            </w:r>
            <w:r w:rsidR="002C173F"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；</w:t>
            </w:r>
            <w:r w:rsidR="002C173F" w:rsidRPr="002C173F"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若无国内办公总部，请填写海外办公城市。</w:t>
            </w:r>
          </w:p>
        </w:tc>
      </w:tr>
      <w:tr w:rsidR="001B1201" w14:paraId="4A4138AC" w14:textId="77777777">
        <w:trPr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9AE51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企业/品牌介绍</w:t>
            </w:r>
          </w:p>
        </w:tc>
        <w:tc>
          <w:tcPr>
            <w:tcW w:w="7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11943" w14:textId="3BBBCFA6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</w:pPr>
          </w:p>
          <w:p w14:paraId="62A31640" w14:textId="77777777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3F3F3F"/>
                <w:sz w:val="18"/>
                <w:szCs w:val="18"/>
              </w:rPr>
            </w:pPr>
          </w:p>
          <w:p w14:paraId="25997935" w14:textId="77777777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3F3F3F"/>
                <w:sz w:val="18"/>
                <w:szCs w:val="18"/>
              </w:rPr>
            </w:pPr>
          </w:p>
          <w:p w14:paraId="0BCBA592" w14:textId="77777777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3F3F3F"/>
                <w:sz w:val="18"/>
                <w:szCs w:val="18"/>
              </w:rPr>
            </w:pPr>
          </w:p>
          <w:p w14:paraId="1E9B982D" w14:textId="77777777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3F3F3F"/>
                <w:sz w:val="18"/>
                <w:szCs w:val="18"/>
              </w:rPr>
            </w:pPr>
          </w:p>
          <w:p w14:paraId="5229AA6C" w14:textId="77777777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3F3F3F"/>
                <w:sz w:val="18"/>
                <w:szCs w:val="18"/>
              </w:rPr>
            </w:pPr>
          </w:p>
          <w:p w14:paraId="237BD44B" w14:textId="77777777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3F3F3F"/>
                <w:sz w:val="18"/>
                <w:szCs w:val="18"/>
              </w:rPr>
            </w:pPr>
          </w:p>
          <w:p w14:paraId="189293EA" w14:textId="77777777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3F3F3F"/>
                <w:sz w:val="18"/>
                <w:szCs w:val="18"/>
              </w:rPr>
            </w:pPr>
          </w:p>
        </w:tc>
      </w:tr>
      <w:tr w:rsidR="0074512C" w14:paraId="1D42AC09" w14:textId="77777777">
        <w:trPr>
          <w:trHeight w:val="246"/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E1855" w14:textId="7EB1DBD2" w:rsidR="0074512C" w:rsidRDefault="0074512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是否提供</w:t>
            </w:r>
            <w:r>
              <w:rPr>
                <w:rFonts w:ascii="微软雅黑" w:eastAsia="微软雅黑" w:hAnsi="微软雅黑" w:cs="微软雅黑"/>
                <w:b/>
                <w:bCs/>
                <w:szCs w:val="21"/>
              </w:rPr>
              <w:t>ODM/OEM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服务</w:t>
            </w:r>
          </w:p>
        </w:tc>
        <w:tc>
          <w:tcPr>
            <w:tcW w:w="7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8571D" w14:textId="15B0DAB3" w:rsidR="0074512C" w:rsidRDefault="0074512C">
            <w:pPr>
              <w:spacing w:line="300" w:lineRule="atLeast"/>
              <w:rPr>
                <w:iCs/>
                <w:color w:val="404040" w:themeColor="text1" w:themeTint="BF"/>
                <w:sz w:val="18"/>
                <w:szCs w:val="21"/>
              </w:rPr>
            </w:pPr>
            <w:r w:rsidRPr="0074512C"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 xml:space="preserve">（ ）是 </w:t>
            </w:r>
            <w:r w:rsidRPr="0074512C"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  <w:t xml:space="preserve"> </w:t>
            </w:r>
            <w:r w:rsidRPr="0074512C"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（ ）否</w:t>
            </w:r>
            <w:r w:rsidRPr="0074512C"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  <w:t xml:space="preserve"> </w:t>
            </w:r>
          </w:p>
        </w:tc>
      </w:tr>
      <w:tr w:rsidR="001B1201" w14:paraId="6535228A" w14:textId="77777777">
        <w:trPr>
          <w:trHeight w:val="246"/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7EEF5" w14:textId="127CBD0C" w:rsidR="001B1201" w:rsidRDefault="0077513F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参奖作品</w:t>
            </w:r>
            <w:r w:rsidR="0032504C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项目团队介绍</w:t>
            </w:r>
          </w:p>
          <w:p w14:paraId="6E0709FD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（非必填）</w:t>
            </w:r>
          </w:p>
        </w:tc>
        <w:tc>
          <w:tcPr>
            <w:tcW w:w="7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718B6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404040" w:themeColor="text1" w:themeTint="BF"/>
                <w:sz w:val="18"/>
                <w:szCs w:val="21"/>
              </w:rPr>
            </w:pPr>
            <w:r>
              <w:rPr>
                <w:iCs/>
                <w:color w:val="404040" w:themeColor="text1" w:themeTint="BF"/>
                <w:sz w:val="18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iCs/>
                <w:color w:val="404040" w:themeColor="text1" w:themeTint="BF"/>
                <w:sz w:val="18"/>
                <w:szCs w:val="21"/>
              </w:rPr>
              <w:t>该项目是由</w:t>
            </w:r>
            <w:proofErr w:type="gramStart"/>
            <w:r>
              <w:rPr>
                <w:rFonts w:ascii="微软雅黑" w:eastAsia="微软雅黑" w:hAnsi="微软雅黑" w:cs="微软雅黑" w:hint="eastAsia"/>
                <w:iCs/>
                <w:color w:val="404040" w:themeColor="text1" w:themeTint="BF"/>
                <w:sz w:val="18"/>
                <w:szCs w:val="21"/>
              </w:rPr>
              <w:t>品牌哪</w:t>
            </w:r>
            <w:proofErr w:type="gramEnd"/>
            <w:r>
              <w:rPr>
                <w:rFonts w:ascii="微软雅黑" w:eastAsia="微软雅黑" w:hAnsi="微软雅黑" w:cs="微软雅黑" w:hint="eastAsia"/>
                <w:iCs/>
                <w:color w:val="404040" w:themeColor="text1" w:themeTint="BF"/>
                <w:sz w:val="18"/>
                <w:szCs w:val="21"/>
              </w:rPr>
              <w:t>一团队/部门主导？</w:t>
            </w:r>
          </w:p>
          <w:p w14:paraId="541BC3E0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404040" w:themeColor="text1" w:themeTint="BF"/>
                <w:sz w:val="18"/>
                <w:szCs w:val="21"/>
              </w:rPr>
            </w:pPr>
            <w:r>
              <w:rPr>
                <w:iCs/>
                <w:color w:val="404040" w:themeColor="text1" w:themeTint="BF"/>
                <w:sz w:val="18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iCs/>
                <w:color w:val="404040" w:themeColor="text1" w:themeTint="BF"/>
                <w:sz w:val="18"/>
                <w:szCs w:val="21"/>
              </w:rPr>
              <w:t>该团队/部门人员组成</w:t>
            </w:r>
          </w:p>
          <w:p w14:paraId="48364656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404040" w:themeColor="text1" w:themeTint="BF"/>
                <w:sz w:val="18"/>
                <w:szCs w:val="21"/>
              </w:rPr>
            </w:pPr>
            <w:r>
              <w:rPr>
                <w:iCs/>
                <w:color w:val="404040" w:themeColor="text1" w:themeTint="BF"/>
                <w:sz w:val="18"/>
                <w:szCs w:val="21"/>
              </w:rPr>
              <w:t>③</w:t>
            </w:r>
            <w:r>
              <w:rPr>
                <w:rFonts w:ascii="微软雅黑" w:eastAsia="微软雅黑" w:hAnsi="微软雅黑" w:cs="微软雅黑" w:hint="eastAsia"/>
                <w:iCs/>
                <w:color w:val="404040" w:themeColor="text1" w:themeTint="BF"/>
                <w:sz w:val="18"/>
                <w:szCs w:val="21"/>
              </w:rPr>
              <w:t>项目负责人简介</w:t>
            </w:r>
          </w:p>
        </w:tc>
      </w:tr>
      <w:tr w:rsidR="0032504C" w14:paraId="1D9466F6" w14:textId="77777777">
        <w:trPr>
          <w:trHeight w:val="246"/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11E5A" w14:textId="77777777" w:rsidR="0032504C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lastRenderedPageBreak/>
              <w:t>第三方代理机构介绍</w:t>
            </w:r>
          </w:p>
          <w:p w14:paraId="383D476B" w14:textId="1D0EF0C4" w:rsidR="0032504C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（非必填）</w:t>
            </w:r>
          </w:p>
        </w:tc>
        <w:tc>
          <w:tcPr>
            <w:tcW w:w="7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9B368" w14:textId="77777777" w:rsidR="0032504C" w:rsidRDefault="0032504C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404040" w:themeColor="text1" w:themeTint="BF"/>
                <w:sz w:val="18"/>
                <w:szCs w:val="21"/>
              </w:rPr>
            </w:pPr>
          </w:p>
        </w:tc>
      </w:tr>
      <w:tr w:rsidR="001B1201" w14:paraId="7AFA37DA" w14:textId="77777777">
        <w:trPr>
          <w:trHeight w:val="246"/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AE50B" w14:textId="6616B107" w:rsidR="001B1201" w:rsidRDefault="0032504C">
            <w:pPr>
              <w:spacing w:line="300" w:lineRule="atLeast"/>
              <w:rPr>
                <w:rFonts w:ascii="Helvetica" w:hAnsi="Helvetic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作品名称</w:t>
            </w:r>
          </w:p>
        </w:tc>
        <w:tc>
          <w:tcPr>
            <w:tcW w:w="7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1B9D3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404040" w:themeColor="text1" w:themeTint="BF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iCs/>
                <w:color w:val="404040" w:themeColor="text1" w:themeTint="BF"/>
                <w:sz w:val="18"/>
                <w:szCs w:val="21"/>
              </w:rPr>
              <w:t>示例：  可口可乐创意平台“乐创无界”系列</w:t>
            </w:r>
          </w:p>
          <w:p w14:paraId="6032C3E5" w14:textId="77777777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404040" w:themeColor="text1" w:themeTint="BF"/>
                <w:sz w:val="18"/>
                <w:szCs w:val="21"/>
              </w:rPr>
            </w:pPr>
          </w:p>
          <w:p w14:paraId="169205EE" w14:textId="0F9235DC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iCs/>
                <w:color w:val="404040" w:themeColor="text1" w:themeTint="BF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iCs/>
                <w:color w:val="404040" w:themeColor="text1" w:themeTint="BF"/>
                <w:sz w:val="18"/>
                <w:szCs w:val="21"/>
              </w:rPr>
              <w:t>注：当前页面仅限填写</w:t>
            </w:r>
            <w:r>
              <w:rPr>
                <w:rFonts w:ascii="微软雅黑" w:eastAsia="微软雅黑" w:hAnsi="微软雅黑" w:cs="微软雅黑"/>
                <w:iCs/>
                <w:color w:val="404040" w:themeColor="text1" w:themeTint="BF"/>
                <w:sz w:val="18"/>
                <w:szCs w:val="21"/>
              </w:rPr>
              <w:t>1款参奖作品，</w:t>
            </w:r>
            <w:r>
              <w:rPr>
                <w:rFonts w:ascii="微软雅黑" w:eastAsia="微软雅黑" w:hAnsi="微软雅黑" w:cs="微软雅黑" w:hint="eastAsia"/>
                <w:b/>
                <w:iCs/>
                <w:color w:val="FF0000"/>
                <w:sz w:val="18"/>
                <w:szCs w:val="21"/>
              </w:rPr>
              <w:t>不同设计案例请分开提报。</w:t>
            </w:r>
          </w:p>
        </w:tc>
      </w:tr>
      <w:tr w:rsidR="001B1201" w14:paraId="55169E5D" w14:textId="77777777" w:rsidTr="002704CF">
        <w:trPr>
          <w:jc w:val="center"/>
        </w:trPr>
        <w:tc>
          <w:tcPr>
            <w:tcW w:w="2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49750" w14:textId="77777777" w:rsidR="001B1201" w:rsidRPr="008E287C" w:rsidRDefault="0032504C">
            <w:pPr>
              <w:spacing w:line="300" w:lineRule="atLeast"/>
              <w:rPr>
                <w:rFonts w:ascii="Helvetica" w:hAnsi="Helvetica"/>
                <w:b/>
                <w:bCs/>
                <w:szCs w:val="21"/>
                <w:highlight w:val="yellow"/>
              </w:rPr>
            </w:pPr>
            <w:r w:rsidRPr="00110FBB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作品所属类别</w:t>
            </w:r>
          </w:p>
        </w:tc>
        <w:tc>
          <w:tcPr>
            <w:tcW w:w="7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D7D26" w14:textId="77777777" w:rsidR="001B1201" w:rsidRPr="002704CF" w:rsidRDefault="0032504C">
            <w:pPr>
              <w:spacing w:line="300" w:lineRule="atLeas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 w:rsidRPr="002704CF"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请在以下类别中选择一项填写：</w:t>
            </w:r>
          </w:p>
          <w:p w14:paraId="57A717A2" w14:textId="77777777" w:rsidR="001B1201" w:rsidRPr="002704CF" w:rsidRDefault="001B1201">
            <w:pPr>
              <w:spacing w:line="300" w:lineRule="atLeas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</w:p>
          <w:p w14:paraId="0276F30E" w14:textId="3E0BA36A" w:rsidR="00556CC0" w:rsidRDefault="00556CC0">
            <w:pPr>
              <w:spacing w:line="300" w:lineRule="atLeas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 xml:space="preserve"> </w:t>
            </w:r>
            <w:r w:rsidR="002704CF" w:rsidRPr="002704CF"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产品包装设计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 w:rsidRPr="00556CC0"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（</w:t>
            </w:r>
            <w:proofErr w:type="gramStart"/>
            <w:r w:rsidRPr="00556CC0"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含概念</w:t>
            </w:r>
            <w:proofErr w:type="gramEnd"/>
            <w:r w:rsidRPr="00556CC0"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包装、上市成品等）</w:t>
            </w:r>
          </w:p>
          <w:p w14:paraId="40429338" w14:textId="5F88E496" w:rsidR="001B1201" w:rsidRPr="002704CF" w:rsidRDefault="00556CC0">
            <w:pPr>
              <w:spacing w:line="300" w:lineRule="atLeas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 xml:space="preserve"> </w:t>
            </w:r>
            <w:r w:rsidR="002704CF" w:rsidRPr="002704CF"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品牌视觉设计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 xml:space="preserve">  </w:t>
            </w:r>
            <w:r w:rsidRPr="00556CC0"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（含</w:t>
            </w:r>
            <w:r w:rsidRPr="00556CC0"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>Logo、IP、色彩体系、物料延展、全案设计等）</w:t>
            </w:r>
          </w:p>
        </w:tc>
      </w:tr>
      <w:tr w:rsidR="001B1201" w14:paraId="5E47AB11" w14:textId="77777777">
        <w:trPr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63983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作品推荐语</w:t>
            </w:r>
          </w:p>
        </w:tc>
        <w:tc>
          <w:tcPr>
            <w:tcW w:w="7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94DBA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>一句话推荐语，建议字数35字以内。</w:t>
            </w:r>
          </w:p>
        </w:tc>
      </w:tr>
      <w:tr w:rsidR="001B1201" w14:paraId="5F989E5D" w14:textId="77777777">
        <w:trPr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A847D" w14:textId="49F741DA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作品简介</w:t>
            </w:r>
          </w:p>
        </w:tc>
        <w:tc>
          <w:tcPr>
            <w:tcW w:w="7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99D08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该栏是对“作品详细描述”一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栏重点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内容的提炼。</w:t>
            </w:r>
          </w:p>
          <w:p w14:paraId="664A0BDA" w14:textId="77777777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</w:pPr>
          </w:p>
          <w:p w14:paraId="41B5A321" w14:textId="635DDE9D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请围绕设计背景、作品特色等方面进行提炼，建议字数</w:t>
            </w:r>
            <w:r w:rsidR="00556CC0"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  <w:t>200</w:t>
            </w:r>
            <w:r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  <w:t>字左右。</w:t>
            </w:r>
          </w:p>
          <w:p w14:paraId="133305CA" w14:textId="77777777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</w:pPr>
          </w:p>
          <w:p w14:paraId="527998AE" w14:textId="77777777" w:rsidR="00556CC0" w:rsidRDefault="00556CC0">
            <w:pPr>
              <w:spacing w:line="300" w:lineRule="atLeast"/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</w:pPr>
          </w:p>
          <w:p w14:paraId="6553EC2E" w14:textId="2771C404" w:rsidR="00556CC0" w:rsidRDefault="00556CC0">
            <w:pPr>
              <w:spacing w:line="300" w:lineRule="atLeast"/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</w:pPr>
          </w:p>
        </w:tc>
      </w:tr>
      <w:tr w:rsidR="001B1201" w14:paraId="1974819E" w14:textId="77777777" w:rsidTr="002704CF">
        <w:trPr>
          <w:trHeight w:val="4826"/>
          <w:jc w:val="center"/>
        </w:trPr>
        <w:tc>
          <w:tcPr>
            <w:tcW w:w="2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41910" w14:textId="77777777" w:rsidR="001B1201" w:rsidRPr="008E287C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  <w:highlight w:val="yellow"/>
              </w:rPr>
            </w:pPr>
            <w:r w:rsidRPr="00110FBB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作品详细描述</w:t>
            </w:r>
          </w:p>
        </w:tc>
        <w:tc>
          <w:tcPr>
            <w:tcW w:w="7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5AA0C" w14:textId="22B004EB" w:rsidR="001B1201" w:rsidRDefault="0032504C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</w:pPr>
            <w:r w:rsidRPr="002704CF">
              <w:rPr>
                <w:rFonts w:ascii="微软雅黑" w:eastAsia="微软雅黑" w:hAnsi="微软雅黑" w:hint="eastAsia"/>
                <w:b/>
                <w:iCs/>
                <w:color w:val="FF0000"/>
                <w:sz w:val="18"/>
                <w:szCs w:val="18"/>
              </w:rPr>
              <w:t>该栏填写内容将作为奖项评审的重要参考依据，请按要求尽可能详细填写，建议字数</w:t>
            </w:r>
            <w:r w:rsidR="002C173F" w:rsidRPr="002704CF">
              <w:rPr>
                <w:rFonts w:ascii="微软雅黑" w:eastAsia="微软雅黑" w:hAnsi="微软雅黑" w:hint="eastAsia"/>
                <w:b/>
                <w:iCs/>
                <w:color w:val="FF0000"/>
                <w:sz w:val="18"/>
                <w:szCs w:val="18"/>
              </w:rPr>
              <w:t>不少于5</w:t>
            </w:r>
            <w:r w:rsidR="002C173F" w:rsidRPr="002704CF">
              <w:rPr>
                <w:rFonts w:ascii="微软雅黑" w:eastAsia="微软雅黑" w:hAnsi="微软雅黑"/>
                <w:b/>
                <w:iCs/>
                <w:color w:val="FF0000"/>
                <w:sz w:val="18"/>
                <w:szCs w:val="18"/>
              </w:rPr>
              <w:t>00</w:t>
            </w:r>
            <w:r w:rsidR="002C173F" w:rsidRPr="002704CF">
              <w:rPr>
                <w:rFonts w:ascii="微软雅黑" w:eastAsia="微软雅黑" w:hAnsi="微软雅黑" w:hint="eastAsia"/>
                <w:b/>
                <w:iCs/>
                <w:color w:val="FF0000"/>
                <w:sz w:val="18"/>
                <w:szCs w:val="18"/>
              </w:rPr>
              <w:t>字</w:t>
            </w:r>
            <w:r w:rsidRPr="002704CF">
              <w:rPr>
                <w:rFonts w:ascii="微软雅黑" w:eastAsia="微软雅黑" w:hAnsi="微软雅黑" w:hint="eastAsia"/>
                <w:b/>
                <w:iCs/>
                <w:color w:val="FF0000"/>
                <w:sz w:val="18"/>
                <w:szCs w:val="18"/>
              </w:rPr>
              <w:t>，</w:t>
            </w:r>
            <w:r w:rsidRPr="002704CF"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  <w:t>涵盖但不限于以下方面：</w:t>
            </w:r>
          </w:p>
          <w:p w14:paraId="098732AE" w14:textId="77777777" w:rsidR="00556CC0" w:rsidRPr="002704CF" w:rsidRDefault="00556CC0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</w:pPr>
          </w:p>
          <w:p w14:paraId="7478F10A" w14:textId="77777777" w:rsidR="00556CC0" w:rsidRPr="00556CC0" w:rsidRDefault="00556CC0" w:rsidP="00556CC0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</w:pPr>
            <w:r w:rsidRPr="00556CC0">
              <w:rPr>
                <w:rFonts w:ascii="微软雅黑" w:eastAsia="微软雅黑" w:hAnsi="微软雅黑" w:hint="eastAsia"/>
                <w:iCs/>
                <w:color w:val="404040" w:themeColor="text1" w:themeTint="BF"/>
                <w:sz w:val="18"/>
                <w:szCs w:val="18"/>
              </w:rPr>
              <w:t>①作品设计背景：</w:t>
            </w:r>
          </w:p>
          <w:p w14:paraId="5EC3EF76" w14:textId="77777777" w:rsidR="00556CC0" w:rsidRPr="00556CC0" w:rsidRDefault="00556CC0" w:rsidP="00556CC0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</w:pPr>
            <w:r w:rsidRPr="00556CC0">
              <w:rPr>
                <w:rFonts w:ascii="微软雅黑" w:eastAsia="微软雅黑" w:hAnsi="微软雅黑" w:hint="eastAsia"/>
                <w:iCs/>
                <w:color w:val="404040" w:themeColor="text1" w:themeTint="BF"/>
                <w:sz w:val="18"/>
                <w:szCs w:val="18"/>
              </w:rPr>
              <w:t>围绕市场洞察力，简述该作品洞察到了怎样的消费者需求和市场核心趋势？该作品如何通过设计将品牌核心价值转化为解决痛点的具体方案？</w:t>
            </w:r>
          </w:p>
          <w:p w14:paraId="1DC67230" w14:textId="77777777" w:rsidR="00556CC0" w:rsidRPr="00556CC0" w:rsidRDefault="00556CC0" w:rsidP="00556CC0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</w:pPr>
          </w:p>
          <w:p w14:paraId="611759A0" w14:textId="77777777" w:rsidR="00556CC0" w:rsidRPr="00556CC0" w:rsidRDefault="00556CC0" w:rsidP="00556CC0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</w:pPr>
            <w:r w:rsidRPr="00556CC0">
              <w:rPr>
                <w:rFonts w:ascii="微软雅黑" w:eastAsia="微软雅黑" w:hAnsi="微软雅黑" w:hint="eastAsia"/>
                <w:iCs/>
                <w:color w:val="404040" w:themeColor="text1" w:themeTint="BF"/>
                <w:sz w:val="18"/>
                <w:szCs w:val="18"/>
              </w:rPr>
              <w:t>②作品特色描述：</w:t>
            </w:r>
          </w:p>
          <w:p w14:paraId="57D6462F" w14:textId="77777777" w:rsidR="00556CC0" w:rsidRPr="00556CC0" w:rsidRDefault="00556CC0" w:rsidP="00556CC0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</w:pPr>
            <w:r w:rsidRPr="00556CC0">
              <w:rPr>
                <w:rFonts w:ascii="微软雅黑" w:eastAsia="微软雅黑" w:hAnsi="微软雅黑" w:hint="eastAsia"/>
                <w:iCs/>
                <w:color w:val="404040" w:themeColor="text1" w:themeTint="BF"/>
                <w:sz w:val="18"/>
                <w:szCs w:val="18"/>
              </w:rPr>
              <w:t>围绕设计创新力，聚焦</w:t>
            </w:r>
            <w:r w:rsidRPr="00556CC0"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  <w:t>1-3个</w:t>
            </w:r>
            <w:proofErr w:type="gramStart"/>
            <w:r w:rsidRPr="00556CC0"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  <w:t>最</w:t>
            </w:r>
            <w:proofErr w:type="gramEnd"/>
            <w:r w:rsidRPr="00556CC0"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  <w:t>核心的创新亮点（如图形、结构、材质、工艺等），说明其独特性。分别解析这些设计元素如何传达品牌故事和理念，为用户带来了怎样的创新体验或情感共鸣？</w:t>
            </w:r>
          </w:p>
          <w:p w14:paraId="524F6AF7" w14:textId="77777777" w:rsidR="00556CC0" w:rsidRPr="00556CC0" w:rsidRDefault="00556CC0" w:rsidP="00556CC0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</w:pPr>
          </w:p>
          <w:p w14:paraId="4BC7632A" w14:textId="77777777" w:rsidR="00556CC0" w:rsidRPr="00556CC0" w:rsidRDefault="00556CC0" w:rsidP="00556CC0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</w:pPr>
            <w:r w:rsidRPr="00556CC0">
              <w:rPr>
                <w:rFonts w:ascii="微软雅黑" w:eastAsia="微软雅黑" w:hAnsi="微软雅黑" w:hint="eastAsia"/>
                <w:iCs/>
                <w:color w:val="404040" w:themeColor="text1" w:themeTint="BF"/>
                <w:sz w:val="18"/>
                <w:szCs w:val="18"/>
              </w:rPr>
              <w:t>③市场表现及社会应用价值：</w:t>
            </w:r>
          </w:p>
          <w:p w14:paraId="3B342F81" w14:textId="77777777" w:rsidR="00556CC0" w:rsidRPr="00556CC0" w:rsidRDefault="00556CC0" w:rsidP="00556CC0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</w:pPr>
            <w:r w:rsidRPr="00556CC0">
              <w:rPr>
                <w:rFonts w:ascii="微软雅黑" w:eastAsia="微软雅黑" w:hAnsi="微软雅黑" w:hint="eastAsia"/>
                <w:iCs/>
                <w:color w:val="404040" w:themeColor="text1" w:themeTint="BF"/>
                <w:sz w:val="18"/>
                <w:szCs w:val="18"/>
              </w:rPr>
              <w:t>围绕商业表现力，列举出销量、市场份额、溢价率、搜索热度等关键增长数据（市场表现、</w:t>
            </w:r>
            <w:r w:rsidRPr="00556CC0">
              <w:rPr>
                <w:rFonts w:ascii="微软雅黑" w:eastAsia="微软雅黑" w:hAnsi="微软雅黑" w:hint="eastAsia"/>
                <w:iCs/>
                <w:color w:val="404040" w:themeColor="text1" w:themeTint="BF"/>
                <w:sz w:val="18"/>
                <w:szCs w:val="18"/>
              </w:rPr>
              <w:lastRenderedPageBreak/>
              <w:t>品牌价值）；</w:t>
            </w:r>
          </w:p>
          <w:p w14:paraId="5C0F3B42" w14:textId="77777777" w:rsidR="00556CC0" w:rsidRPr="00556CC0" w:rsidRDefault="00556CC0" w:rsidP="00556CC0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</w:pPr>
            <w:r w:rsidRPr="00556CC0">
              <w:rPr>
                <w:rFonts w:ascii="微软雅黑" w:eastAsia="微软雅黑" w:hAnsi="微软雅黑" w:hint="eastAsia"/>
                <w:iCs/>
                <w:color w:val="404040" w:themeColor="text1" w:themeTint="BF"/>
                <w:sz w:val="18"/>
                <w:szCs w:val="18"/>
              </w:rPr>
              <w:t>围绕可延展价值，列举已成功延展到其他产品、平台或物料的实例（跨品类</w:t>
            </w:r>
            <w:r w:rsidRPr="00556CC0"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  <w:t>/场景应用、品牌资产积累等）；</w:t>
            </w:r>
          </w:p>
          <w:p w14:paraId="2744E792" w14:textId="4F61332F" w:rsidR="001B1201" w:rsidRPr="008E287C" w:rsidRDefault="00556CC0" w:rsidP="00556CC0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  <w:highlight w:val="yellow"/>
              </w:rPr>
            </w:pPr>
            <w:r w:rsidRPr="00556CC0">
              <w:rPr>
                <w:rFonts w:ascii="微软雅黑" w:eastAsia="微软雅黑" w:hAnsi="微软雅黑" w:hint="eastAsia"/>
                <w:iCs/>
                <w:color w:val="404040" w:themeColor="text1" w:themeTint="BF"/>
                <w:sz w:val="18"/>
                <w:szCs w:val="18"/>
              </w:rPr>
              <w:t>围绕社会与文化价值，阐述设计对文化传承、生活方式或社会议题的积极影响（环保举措、理念倡导、非遗</w:t>
            </w:r>
            <w:r w:rsidRPr="00556CC0">
              <w:rPr>
                <w:rFonts w:ascii="微软雅黑" w:eastAsia="微软雅黑" w:hAnsi="微软雅黑"/>
                <w:iCs/>
                <w:color w:val="404040" w:themeColor="text1" w:themeTint="BF"/>
                <w:sz w:val="18"/>
                <w:szCs w:val="18"/>
              </w:rPr>
              <w:t>/地域特色文化等）。</w:t>
            </w:r>
          </w:p>
        </w:tc>
      </w:tr>
      <w:tr w:rsidR="001B1201" w14:paraId="13D613CC" w14:textId="77777777">
        <w:trPr>
          <w:trHeight w:val="392"/>
          <w:jc w:val="center"/>
        </w:trPr>
        <w:tc>
          <w:tcPr>
            <w:tcW w:w="240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D3901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lastRenderedPageBreak/>
              <w:t>作品上市时间</w:t>
            </w:r>
          </w:p>
        </w:tc>
        <w:tc>
          <w:tcPr>
            <w:tcW w:w="722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857BE" w14:textId="77777777" w:rsidR="001B1201" w:rsidRDefault="001B1201">
            <w:pPr>
              <w:spacing w:line="300" w:lineRule="atLeast"/>
              <w:rPr>
                <w:rFonts w:ascii="Helvetica" w:hAnsi="Helvetica"/>
                <w:iCs/>
                <w:color w:val="404040" w:themeColor="text1" w:themeTint="BF"/>
                <w:szCs w:val="21"/>
              </w:rPr>
            </w:pPr>
          </w:p>
          <w:p w14:paraId="7F379EDA" w14:textId="07F4060A" w:rsidR="002C173F" w:rsidRDefault="002C173F">
            <w:pPr>
              <w:spacing w:line="300" w:lineRule="atLeast"/>
              <w:rPr>
                <w:rFonts w:ascii="Helvetica" w:hAnsi="Helvetica"/>
                <w:iCs/>
                <w:color w:val="404040" w:themeColor="text1" w:themeTint="BF"/>
                <w:szCs w:val="21"/>
              </w:rPr>
            </w:pPr>
          </w:p>
        </w:tc>
      </w:tr>
      <w:tr w:rsidR="001B1201" w14:paraId="3C0E2CCF" w14:textId="77777777">
        <w:trPr>
          <w:trHeight w:val="392"/>
          <w:jc w:val="center"/>
        </w:trPr>
        <w:tc>
          <w:tcPr>
            <w:tcW w:w="240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243AA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作品高清海报</w:t>
            </w:r>
          </w:p>
        </w:tc>
        <w:tc>
          <w:tcPr>
            <w:tcW w:w="722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35292" w14:textId="346D82C9" w:rsidR="002C173F" w:rsidRDefault="002C173F" w:rsidP="002C173F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7030A0"/>
                <w:sz w:val="18"/>
                <w:szCs w:val="18"/>
              </w:rPr>
              <w:t>【在官网提交资料时，再即时上传图片文件即可】</w:t>
            </w:r>
          </w:p>
          <w:p w14:paraId="35AAA055" w14:textId="56945525" w:rsidR="001B1201" w:rsidRPr="002C173F" w:rsidRDefault="002C173F" w:rsidP="002C173F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/>
                <w:b/>
                <w:color w:val="FF0000"/>
                <w:sz w:val="18"/>
                <w:szCs w:val="18"/>
              </w:rPr>
            </w:pPr>
            <w:r w:rsidRPr="002C173F"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①</w:t>
            </w:r>
            <w:r w:rsidR="0032504C" w:rsidRPr="002C173F">
              <w:rPr>
                <w:rFonts w:ascii="微软雅黑" w:eastAsia="微软雅黑" w:hAnsi="微软雅黑" w:cs="微软雅黑" w:hint="eastAsia"/>
                <w:b/>
                <w:color w:val="FF0000"/>
                <w:sz w:val="18"/>
                <w:szCs w:val="18"/>
              </w:rPr>
              <w:t>设计应用场景海报图片优先，建议数量</w:t>
            </w:r>
            <w:r w:rsidR="0032504C" w:rsidRPr="002C173F">
              <w:rPr>
                <w:rFonts w:ascii="微软雅黑" w:eastAsia="微软雅黑" w:hAnsi="微软雅黑" w:cs="微软雅黑"/>
                <w:b/>
                <w:color w:val="FF0000"/>
                <w:sz w:val="18"/>
                <w:szCs w:val="18"/>
              </w:rPr>
              <w:t>3-5张。</w:t>
            </w:r>
          </w:p>
          <w:p w14:paraId="00834521" w14:textId="46FFB664" w:rsidR="002C173F" w:rsidRDefault="002C173F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/>
                <w:b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②图片中不宜出现水印、联系电话、二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维码广告</w:t>
            </w:r>
            <w:proofErr w:type="gramEnd"/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等信息。</w:t>
            </w:r>
          </w:p>
          <w:p w14:paraId="3A3FC8FC" w14:textId="6CF0FD7B" w:rsidR="001B1201" w:rsidRDefault="002C173F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③</w:t>
            </w:r>
            <w:r w:rsidR="0032504C"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单张</w:t>
            </w:r>
            <w:r w:rsidR="0032504C" w:rsidRPr="002C173F"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>图片大小不超过20M。</w:t>
            </w:r>
          </w:p>
        </w:tc>
      </w:tr>
      <w:tr w:rsidR="001B1201" w14:paraId="0EEFDCD4" w14:textId="77777777">
        <w:trPr>
          <w:trHeight w:val="392"/>
          <w:jc w:val="center"/>
        </w:trPr>
        <w:tc>
          <w:tcPr>
            <w:tcW w:w="240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9E30F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 xml:space="preserve">企业/品牌logo </w:t>
            </w:r>
          </w:p>
        </w:tc>
        <w:tc>
          <w:tcPr>
            <w:tcW w:w="722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DB979" w14:textId="25B766EB" w:rsidR="002C173F" w:rsidRDefault="002C173F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7030A0"/>
                <w:sz w:val="18"/>
                <w:szCs w:val="18"/>
              </w:rPr>
              <w:t>【在官网提交资料时，再即时上传L</w:t>
            </w:r>
            <w:r>
              <w:rPr>
                <w:rFonts w:ascii="微软雅黑" w:eastAsia="微软雅黑" w:hAnsi="微软雅黑" w:cs="微软雅黑"/>
                <w:b/>
                <w:bCs/>
                <w:color w:val="7030A0"/>
                <w:sz w:val="18"/>
                <w:szCs w:val="18"/>
              </w:rPr>
              <w:t>OGO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7030A0"/>
                <w:sz w:val="18"/>
                <w:szCs w:val="18"/>
              </w:rPr>
              <w:t>文件即可】</w:t>
            </w:r>
          </w:p>
          <w:p w14:paraId="437C2C07" w14:textId="6A6AF102" w:rsidR="001B1201" w:rsidRDefault="0032504C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请提供</w:t>
            </w:r>
            <w:proofErr w:type="spellStart"/>
            <w: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>psd</w:t>
            </w:r>
            <w:proofErr w:type="spellEnd"/>
            <w: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>或ai文件。</w:t>
            </w:r>
          </w:p>
          <w:p w14:paraId="23ACC387" w14:textId="77777777" w:rsidR="002C173F" w:rsidRDefault="002C173F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</w:p>
          <w:p w14:paraId="0DB1D87F" w14:textId="77777777" w:rsidR="001B1201" w:rsidRDefault="0032504C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注：</w:t>
            </w:r>
          </w:p>
          <w:p w14:paraId="7ACB2C57" w14:textId="77777777" w:rsidR="001B1201" w:rsidRDefault="0032504C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①</w:t>
            </w:r>
            <w: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>logo主要用于评审结果名单公布及媒体传播，如有多个版本，请上</w:t>
            </w:r>
            <w:proofErr w:type="gramStart"/>
            <w: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>传正确</w:t>
            </w:r>
            <w:proofErr w:type="gramEnd"/>
            <w: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>且常用版本，并注明使用规范。</w:t>
            </w:r>
          </w:p>
          <w:p w14:paraId="5F710C40" w14:textId="77777777" w:rsidR="001B1201" w:rsidRDefault="0032504C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②</w:t>
            </w:r>
            <w:proofErr w:type="spellStart"/>
            <w: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>iSEE</w:t>
            </w:r>
            <w:proofErr w:type="spellEnd"/>
            <w: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  <w:t>全球奖组委会不接受logo的频繁修改，一旦因有改动出现问题，组委会不承担相应责任。</w:t>
            </w:r>
          </w:p>
        </w:tc>
      </w:tr>
      <w:tr w:rsidR="001B1201" w14:paraId="4FD95FED" w14:textId="77777777">
        <w:trPr>
          <w:trHeight w:val="392"/>
          <w:jc w:val="center"/>
        </w:trPr>
        <w:tc>
          <w:tcPr>
            <w:tcW w:w="240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761DF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保密信息备注</w:t>
            </w:r>
          </w:p>
          <w:p w14:paraId="07726BFA" w14:textId="77777777" w:rsidR="001B1201" w:rsidRDefault="0032504C">
            <w:pPr>
              <w:spacing w:line="300" w:lineRule="atLeas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（非必填）</w:t>
            </w:r>
          </w:p>
        </w:tc>
        <w:tc>
          <w:tcPr>
            <w:tcW w:w="722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FAAF8" w14:textId="77777777" w:rsidR="001B1201" w:rsidRDefault="001B1201">
            <w:pPr>
              <w:spacing w:line="300" w:lineRule="atLeast"/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</w:pPr>
          </w:p>
          <w:p w14:paraId="6C7E99A6" w14:textId="77777777" w:rsidR="001B1201" w:rsidRDefault="0032504C">
            <w:pPr>
              <w:adjustRightInd w:val="0"/>
              <w:snapToGrid w:val="0"/>
              <w:spacing w:afterLines="50" w:after="156" w:line="300" w:lineRule="auto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  <w:t>iSEE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3F3F3F"/>
                <w:sz w:val="18"/>
                <w:szCs w:val="18"/>
              </w:rPr>
              <w:t>全球</w:t>
            </w:r>
            <w:proofErr w:type="gramStart"/>
            <w:r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  <w:t>奖尊重参</w:t>
            </w:r>
            <w:proofErr w:type="gramEnd"/>
            <w:r>
              <w:rPr>
                <w:rFonts w:ascii="微软雅黑" w:eastAsia="微软雅黑" w:hAnsi="微软雅黑" w:cs="微软雅黑"/>
                <w:color w:val="3F3F3F"/>
                <w:sz w:val="18"/>
                <w:szCs w:val="18"/>
              </w:rPr>
              <w:t>奖企业/品牌的保密信息，若上述填写内容仅适用于奖项评审，不方便媒体传播及活动推广，可以在此栏备注说明，感谢您的支持与配合。</w:t>
            </w:r>
          </w:p>
        </w:tc>
      </w:tr>
    </w:tbl>
    <w:p w14:paraId="42C35969" w14:textId="77777777" w:rsidR="001B1201" w:rsidRPr="002C173F" w:rsidRDefault="001B1201">
      <w:pPr>
        <w:rPr>
          <w:rFonts w:ascii="微软雅黑" w:eastAsia="微软雅黑" w:hAnsi="微软雅黑" w:cs="微软雅黑"/>
          <w:b/>
          <w:szCs w:val="21"/>
        </w:rPr>
      </w:pPr>
    </w:p>
    <w:tbl>
      <w:tblPr>
        <w:tblW w:w="9634" w:type="dxa"/>
        <w:jc w:val="center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229"/>
      </w:tblGrid>
      <w:tr w:rsidR="001B1201" w14:paraId="02D62EE0" w14:textId="77777777">
        <w:trPr>
          <w:jc w:val="center"/>
        </w:trPr>
        <w:tc>
          <w:tcPr>
            <w:tcW w:w="9634" w:type="dxa"/>
            <w:gridSpan w:val="2"/>
            <w:shd w:val="clear" w:color="auto" w:fill="DBB37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9E2AA" w14:textId="5BE7F6B9" w:rsidR="001B1201" w:rsidRDefault="002C173F">
            <w:pPr>
              <w:spacing w:line="300" w:lineRule="atLeast"/>
              <w:jc w:val="center"/>
              <w:rPr>
                <w:rFonts w:ascii="微软雅黑" w:eastAsia="微软雅黑" w:hAnsi="微软雅黑" w:cs="微软雅黑"/>
                <w:b/>
                <w:color w:val="404040" w:themeColor="text1" w:themeTint="BF"/>
                <w:sz w:val="28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404040" w:themeColor="text1" w:themeTint="BF"/>
                <w:sz w:val="28"/>
                <w:szCs w:val="21"/>
              </w:rPr>
              <w:t>B</w:t>
            </w:r>
            <w:r w:rsidR="0032504C">
              <w:rPr>
                <w:rFonts w:ascii="微软雅黑" w:eastAsia="微软雅黑" w:hAnsi="微软雅黑" w:cs="微软雅黑" w:hint="eastAsia"/>
                <w:b/>
                <w:color w:val="404040" w:themeColor="text1" w:themeTint="BF"/>
                <w:sz w:val="28"/>
                <w:szCs w:val="21"/>
              </w:rPr>
              <w:t xml:space="preserve"> </w:t>
            </w:r>
            <w:r w:rsidR="0032504C">
              <w:rPr>
                <w:rFonts w:ascii="微软雅黑" w:eastAsia="微软雅黑" w:hAnsi="微软雅黑" w:cs="微软雅黑"/>
                <w:b/>
                <w:color w:val="404040" w:themeColor="text1" w:themeTint="BF"/>
                <w:sz w:val="28"/>
                <w:szCs w:val="21"/>
              </w:rPr>
              <w:t xml:space="preserve"> </w:t>
            </w:r>
            <w:r w:rsidR="0032504C">
              <w:rPr>
                <w:rFonts w:ascii="微软雅黑" w:eastAsia="微软雅黑" w:hAnsi="微软雅黑" w:cs="微软雅黑" w:hint="eastAsia"/>
                <w:b/>
                <w:color w:val="404040" w:themeColor="text1" w:themeTint="BF"/>
                <w:sz w:val="28"/>
                <w:szCs w:val="21"/>
              </w:rPr>
              <w:t>联系人方式</w:t>
            </w:r>
          </w:p>
          <w:p w14:paraId="3C898593" w14:textId="77777777" w:rsidR="001B1201" w:rsidRDefault="0032504C">
            <w:pPr>
              <w:spacing w:line="300" w:lineRule="atLeast"/>
              <w:jc w:val="center"/>
              <w:rPr>
                <w:rFonts w:ascii="Helvetica" w:eastAsia="微软雅黑" w:hAnsi="Helvetic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04040" w:themeColor="text1" w:themeTint="BF"/>
                <w:sz w:val="28"/>
                <w:szCs w:val="21"/>
              </w:rPr>
              <w:t>（方便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404040" w:themeColor="text1" w:themeTint="BF"/>
                <w:sz w:val="28"/>
                <w:szCs w:val="21"/>
              </w:rPr>
              <w:t>iSEE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404040" w:themeColor="text1" w:themeTint="BF"/>
                <w:sz w:val="28"/>
                <w:szCs w:val="21"/>
              </w:rPr>
              <w:t>全球奖组委会及时通知奖项评选进程</w:t>
            </w:r>
            <w:r>
              <w:rPr>
                <w:rFonts w:ascii="微软雅黑" w:eastAsia="微软雅黑" w:hAnsi="微软雅黑" w:cs="微软雅黑" w:hint="eastAsia"/>
                <w:b/>
                <w:color w:val="404040" w:themeColor="text1" w:themeTint="BF"/>
                <w:sz w:val="28"/>
                <w:szCs w:val="21"/>
              </w:rPr>
              <w:t>）</w:t>
            </w:r>
          </w:p>
        </w:tc>
      </w:tr>
      <w:tr w:rsidR="001B1201" w14:paraId="784CA4C3" w14:textId="77777777">
        <w:trPr>
          <w:trHeight w:val="593"/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0EC03" w14:textId="77777777" w:rsidR="001B1201" w:rsidRDefault="0032504C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联系人姓名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02FB287B" w14:textId="77777777" w:rsidR="001B1201" w:rsidRDefault="001B1201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1B1201" w14:paraId="56665FF8" w14:textId="77777777">
        <w:trPr>
          <w:trHeight w:val="592"/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9C1E2" w14:textId="77777777" w:rsidR="001B1201" w:rsidRDefault="0032504C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联系人部门&amp;职位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216FBB05" w14:textId="77777777" w:rsidR="001B1201" w:rsidRDefault="001B1201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1B1201" w14:paraId="248B08C8" w14:textId="77777777">
        <w:trPr>
          <w:trHeight w:val="592"/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C8CEE" w14:textId="77777777" w:rsidR="001B1201" w:rsidRDefault="0032504C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联系人手机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5374627" w14:textId="77777777" w:rsidR="001B1201" w:rsidRDefault="001B1201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1B1201" w14:paraId="39234CC8" w14:textId="77777777">
        <w:trPr>
          <w:trHeight w:val="592"/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CA67E" w14:textId="77777777" w:rsidR="001B1201" w:rsidRDefault="0032504C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b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联系人微信</w:t>
            </w:r>
            <w:proofErr w:type="gramEnd"/>
          </w:p>
        </w:tc>
        <w:tc>
          <w:tcPr>
            <w:tcW w:w="7229" w:type="dxa"/>
            <w:shd w:val="clear" w:color="auto" w:fill="FFFFFF"/>
            <w:vAlign w:val="center"/>
          </w:tcPr>
          <w:p w14:paraId="1FEBEE57" w14:textId="77777777" w:rsidR="001B1201" w:rsidRDefault="001B1201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1B1201" w14:paraId="7554188E" w14:textId="77777777">
        <w:trPr>
          <w:trHeight w:val="592"/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571F2" w14:textId="77777777" w:rsidR="001B1201" w:rsidRDefault="0032504C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联系人邮箱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753109DB" w14:textId="77777777" w:rsidR="001B1201" w:rsidRDefault="001B1201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1B1201" w14:paraId="51AA43D8" w14:textId="77777777">
        <w:trPr>
          <w:trHeight w:val="592"/>
          <w:jc w:val="center"/>
        </w:trPr>
        <w:tc>
          <w:tcPr>
            <w:tcW w:w="24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F057C" w14:textId="77777777" w:rsidR="001B1201" w:rsidRDefault="0032504C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Cs w:val="21"/>
              </w:rPr>
              <w:t>贵司收件地址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2AC2304D" w14:textId="77777777" w:rsidR="001B1201" w:rsidRDefault="0032504C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收件人姓名、电话、地址</w:t>
            </w:r>
          </w:p>
          <w:p w14:paraId="76C3D409" w14:textId="78AD0D29" w:rsidR="001B1201" w:rsidRDefault="0032504C">
            <w:pPr>
              <w:adjustRightInd w:val="0"/>
              <w:snapToGrid w:val="0"/>
              <w:spacing w:afterLines="50" w:after="15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用于获奖证书、奖杯等奖项物料的邮寄，如有变更，请及时与</w:t>
            </w:r>
            <w:proofErr w:type="spellStart"/>
            <w:r>
              <w:rPr>
                <w:rFonts w:ascii="微软雅黑" w:eastAsia="微软雅黑" w:hAnsi="微软雅黑" w:cs="微软雅黑"/>
                <w:sz w:val="18"/>
                <w:szCs w:val="18"/>
              </w:rPr>
              <w:t>iSEE</w:t>
            </w:r>
            <w:proofErr w:type="spellEnd"/>
            <w:r>
              <w:rPr>
                <w:rFonts w:ascii="微软雅黑" w:eastAsia="微软雅黑" w:hAnsi="微软雅黑" w:cs="微软雅黑"/>
                <w:sz w:val="18"/>
                <w:szCs w:val="18"/>
              </w:rPr>
              <w:t>全球奖组委会取得联系更换</w:t>
            </w:r>
          </w:p>
        </w:tc>
      </w:tr>
    </w:tbl>
    <w:p w14:paraId="0BF9A8F0" w14:textId="77777777" w:rsidR="001B1201" w:rsidRDefault="001B1201"/>
    <w:sectPr w:rsidR="001B120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0724" w14:textId="77777777" w:rsidR="0085414E" w:rsidRDefault="0032504C">
      <w:r>
        <w:separator/>
      </w:r>
    </w:p>
  </w:endnote>
  <w:endnote w:type="continuationSeparator" w:id="0">
    <w:p w14:paraId="6E135396" w14:textId="77777777" w:rsidR="0085414E" w:rsidRDefault="0032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.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8371" w14:textId="77777777" w:rsidR="001B1201" w:rsidRDefault="0032504C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B8685A" wp14:editId="1E882654">
          <wp:simplePos x="0" y="0"/>
          <wp:positionH relativeFrom="margin">
            <wp:align>center</wp:align>
          </wp:positionH>
          <wp:positionV relativeFrom="paragraph">
            <wp:posOffset>241935</wp:posOffset>
          </wp:positionV>
          <wp:extent cx="9728200" cy="746760"/>
          <wp:effectExtent l="0" t="0" r="0" b="0"/>
          <wp:wrapNone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8250" cy="7465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615EFD" w14:textId="77777777" w:rsidR="001B1201" w:rsidRDefault="0032504C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3331FD" wp14:editId="0F11B013">
          <wp:simplePos x="0" y="0"/>
          <wp:positionH relativeFrom="column">
            <wp:posOffset>-177800</wp:posOffset>
          </wp:positionH>
          <wp:positionV relativeFrom="paragraph">
            <wp:posOffset>8169910</wp:posOffset>
          </wp:positionV>
          <wp:extent cx="7915910" cy="571500"/>
          <wp:effectExtent l="0" t="0" r="8890" b="0"/>
          <wp:wrapNone/>
          <wp:docPr id="11" name="图片 11" descr="页脚@3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页脚@3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591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AF25" w14:textId="77777777" w:rsidR="0085414E" w:rsidRDefault="0032504C">
      <w:r>
        <w:separator/>
      </w:r>
    </w:p>
  </w:footnote>
  <w:footnote w:type="continuationSeparator" w:id="0">
    <w:p w14:paraId="4412E57D" w14:textId="77777777" w:rsidR="0085414E" w:rsidRDefault="0032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20A8" w14:textId="77777777" w:rsidR="001B1201" w:rsidRDefault="0032504C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5C385D" wp14:editId="2F1D562C">
          <wp:simplePos x="0" y="0"/>
          <wp:positionH relativeFrom="margin">
            <wp:posOffset>-1230590</wp:posOffset>
          </wp:positionH>
          <wp:positionV relativeFrom="paragraph">
            <wp:posOffset>-568960</wp:posOffset>
          </wp:positionV>
          <wp:extent cx="7738447" cy="74662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447" cy="74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2A55"/>
    <w:multiLevelType w:val="hybridMultilevel"/>
    <w:tmpl w:val="97120792"/>
    <w:lvl w:ilvl="0" w:tplc="323ED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ED490D"/>
    <w:multiLevelType w:val="hybridMultilevel"/>
    <w:tmpl w:val="2D00C242"/>
    <w:lvl w:ilvl="0" w:tplc="78BC346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lYmNmMzZmYzM5NTkzMzk0NTdhMmJhMzQ2MDJkOGUifQ=="/>
  </w:docVars>
  <w:rsids>
    <w:rsidRoot w:val="00043362"/>
    <w:rsid w:val="000059FC"/>
    <w:rsid w:val="00035B69"/>
    <w:rsid w:val="00043362"/>
    <w:rsid w:val="00043448"/>
    <w:rsid w:val="00086F01"/>
    <w:rsid w:val="000948A9"/>
    <w:rsid w:val="00110FBB"/>
    <w:rsid w:val="00171F97"/>
    <w:rsid w:val="001A365D"/>
    <w:rsid w:val="001A637C"/>
    <w:rsid w:val="001B1201"/>
    <w:rsid w:val="001C7D16"/>
    <w:rsid w:val="002154B6"/>
    <w:rsid w:val="002704CF"/>
    <w:rsid w:val="002C173F"/>
    <w:rsid w:val="002D04F4"/>
    <w:rsid w:val="002D2E42"/>
    <w:rsid w:val="002D7D6A"/>
    <w:rsid w:val="00305D10"/>
    <w:rsid w:val="00306097"/>
    <w:rsid w:val="0032504C"/>
    <w:rsid w:val="003A33CF"/>
    <w:rsid w:val="003B3446"/>
    <w:rsid w:val="003B581E"/>
    <w:rsid w:val="003F1995"/>
    <w:rsid w:val="004336C1"/>
    <w:rsid w:val="00435ED6"/>
    <w:rsid w:val="0049637F"/>
    <w:rsid w:val="004A3FE5"/>
    <w:rsid w:val="004D57C2"/>
    <w:rsid w:val="00500C8C"/>
    <w:rsid w:val="00540C0F"/>
    <w:rsid w:val="00556CC0"/>
    <w:rsid w:val="0060327A"/>
    <w:rsid w:val="006234B3"/>
    <w:rsid w:val="006350ED"/>
    <w:rsid w:val="00641665"/>
    <w:rsid w:val="00662FF1"/>
    <w:rsid w:val="006657AD"/>
    <w:rsid w:val="006F0EE6"/>
    <w:rsid w:val="006F354F"/>
    <w:rsid w:val="007044D3"/>
    <w:rsid w:val="00711DD5"/>
    <w:rsid w:val="00736FE9"/>
    <w:rsid w:val="0074512C"/>
    <w:rsid w:val="00750B1D"/>
    <w:rsid w:val="0077513F"/>
    <w:rsid w:val="00794307"/>
    <w:rsid w:val="00795618"/>
    <w:rsid w:val="007B3DE6"/>
    <w:rsid w:val="007D250A"/>
    <w:rsid w:val="007F3E12"/>
    <w:rsid w:val="0085414E"/>
    <w:rsid w:val="0086631C"/>
    <w:rsid w:val="0087634F"/>
    <w:rsid w:val="0088337D"/>
    <w:rsid w:val="008A2768"/>
    <w:rsid w:val="008C1989"/>
    <w:rsid w:val="008C7590"/>
    <w:rsid w:val="008E287C"/>
    <w:rsid w:val="00934852"/>
    <w:rsid w:val="009401BE"/>
    <w:rsid w:val="00A21896"/>
    <w:rsid w:val="00A266BE"/>
    <w:rsid w:val="00A373AC"/>
    <w:rsid w:val="00A44BE6"/>
    <w:rsid w:val="00AB7654"/>
    <w:rsid w:val="00AD0C43"/>
    <w:rsid w:val="00AE6751"/>
    <w:rsid w:val="00B576E9"/>
    <w:rsid w:val="00BA30BC"/>
    <w:rsid w:val="00C4255B"/>
    <w:rsid w:val="00CB41FA"/>
    <w:rsid w:val="00CD470E"/>
    <w:rsid w:val="00CF3B0A"/>
    <w:rsid w:val="00D00947"/>
    <w:rsid w:val="00D23AAC"/>
    <w:rsid w:val="00DB200E"/>
    <w:rsid w:val="00E741B3"/>
    <w:rsid w:val="00E95AE4"/>
    <w:rsid w:val="00EE7B92"/>
    <w:rsid w:val="00F666CF"/>
    <w:rsid w:val="00FA4ADC"/>
    <w:rsid w:val="00FA55B7"/>
    <w:rsid w:val="6C34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B5D9EB"/>
  <w15:docId w15:val="{6DC75F3E-FA56-474C-BE18-D424C2B4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01C7C-BB39-43B4-913E-E9E08D455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Poetry</dc:creator>
  <cp:lastModifiedBy>CathyWang</cp:lastModifiedBy>
  <cp:revision>8</cp:revision>
  <dcterms:created xsi:type="dcterms:W3CDTF">2025-11-25T08:17:00Z</dcterms:created>
  <dcterms:modified xsi:type="dcterms:W3CDTF">2025-11-26T06:28:00Z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039E23A66F9342D0B5BA748E987B82FC_12</vt:lpwstr>
  </property>
</Properties>
</file>